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left="7080"/>
        <w:rPr>
          <w:rFonts w:ascii="Times New Roman" w:hAnsi="Times New Roman"/>
          <w:b/>
          <w:sz w:val="28"/>
          <w:szCs w:val="28"/>
        </w:rPr>
      </w:pPr>
      <w:bookmarkStart w:id="0" w:name="_Hlk105755622"/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№92</w:t>
      </w:r>
    </w:p>
    <w:bookmarkEnd w:id="0"/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Видача нового посвідчення учасника бойових дій, особи з інвалідністю внаслідок війни, учасника війни, члена сім’ї загиблого (померлого) ветерана війни, члена сім’ї загиблого 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</w:rPr>
            </w:pPr>
          </w:p>
          <w:p>
            <w:pPr>
              <w:spacing w:after="0" w:line="271" w:lineRule="atLeast"/>
              <w:rPr>
                <w:rFonts w:ascii="Times New Roman" w:hAnsi="Times New Roman"/>
              </w:rPr>
            </w:pPr>
          </w:p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У день звернення </w:t>
            </w:r>
            <w:r>
              <w:rPr>
                <w:rFonts w:ascii="Times New Roman" w:hAnsi="Times New Roman"/>
              </w:rPr>
              <w:br w:type="textWrapping"/>
            </w:r>
            <w:r>
              <w:rPr>
                <w:rFonts w:ascii="Times New Roman" w:hAnsi="Times New Roman"/>
              </w:rPr>
              <w:t>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В</w:t>
            </w:r>
          </w:p>
        </w:tc>
        <w:tc>
          <w:tcPr>
            <w:tcW w:w="22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Не пізніше наступного робочого дня після отримання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Посадова особа 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соціального захисту Міністерства у справах ветеранів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результату надання послуги до Управління документообігу та звернення громадян Міністерства у справах ветеранів України 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соціального захисту Міністерства у справах ветеранів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одного робочого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Департамент соціального захисту Міністерства у справах </w:t>
            </w:r>
            <w:r>
              <w:rPr>
                <w:rFonts w:ascii="Times New Roman" w:hAnsi="Times New Roman"/>
              </w:rPr>
              <w:t xml:space="preserve">ветеранів України </w:t>
            </w: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spacing w:after="0" w:line="240" w:lineRule="auto"/>
        <w:jc w:val="both"/>
        <w:rPr>
          <w:rStyle w:val="9"/>
          <w:rFonts w:ascii="Times New Roman" w:hAnsi="Times New Roman"/>
          <w:sz w:val="20"/>
          <w:szCs w:val="20"/>
        </w:rPr>
      </w:pPr>
      <w:r>
        <w:rPr>
          <w:rStyle w:val="9"/>
          <w:rFonts w:ascii="Times New Roman" w:hAnsi="Times New Roman"/>
          <w:sz w:val="20"/>
          <w:szCs w:val="20"/>
        </w:rPr>
        <w:t xml:space="preserve">Дії або бездіяльність адміністратора центру надання адміністративних послуг та/або посадової особи </w:t>
      </w:r>
      <w:r>
        <w:rPr>
          <w:rFonts w:ascii="Times New Roman" w:hAnsi="Times New Roman"/>
          <w:sz w:val="20"/>
          <w:szCs w:val="20"/>
        </w:rPr>
        <w:t>Міністерства у справах ветеранів України</w:t>
      </w:r>
      <w:r>
        <w:rPr>
          <w:rStyle w:val="9"/>
          <w:rFonts w:ascii="Times New Roman" w:hAnsi="Times New Roman"/>
          <w:sz w:val="20"/>
          <w:szCs w:val="20"/>
        </w:rPr>
        <w:t>можуть бути оскаржені до суду в порядку, встановленому законом.</w:t>
      </w:r>
    </w:p>
    <w:p>
      <w:pPr>
        <w:spacing w:after="0" w:line="240" w:lineRule="auto"/>
        <w:jc w:val="both"/>
        <w:rPr>
          <w:rStyle w:val="9"/>
          <w:rFonts w:ascii="Times New Roman" w:hAnsi="Times New Roman"/>
          <w:sz w:val="20"/>
          <w:szCs w:val="20"/>
        </w:rPr>
      </w:pP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Реєстрація (оформлення) звернення суб’єкта звернення здійснюється в день його надходження або наступного робочого дня в разі його надходження після закінчення робочого дня, у вихідні, святкові та інші неробочі дні відповідно до наказу Мінветеранів від 11.11.2021 № 228 “Про затвердження Порядку розгляду звернень громадян у Міністерстві у справах ветеранів України”. Розгляд звернення та надання відповіді здійснюється в установленому порядку незалежно від місця реєстрації (ЦНАПа або Мінветеранів).</w:t>
      </w:r>
    </w:p>
    <w:p>
      <w:pPr>
        <w:jc w:val="both"/>
        <w:rPr>
          <w:rFonts w:ascii="Times New Roman" w:hAnsi="Times New Roman"/>
          <w:sz w:val="16"/>
          <w:szCs w:val="16"/>
        </w:rPr>
      </w:pPr>
    </w:p>
    <w:p>
      <w:pPr>
        <w:ind w:right="-3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Відповідно до частини четвертої статті 10 Закону України “Про адміністративні послуги”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після закінчення цього строку.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№84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Встановлення статусу члена сім’ї загиблого (померлого) ветерана війни та члена сім’ї загиблого (померлого) Захисника чи Захисниці України,видача посвідчення/довідки, продовження строку дії посвідчення (вклеювання бланка-вкладки)</w:t>
      </w:r>
      <w:r>
        <w:rPr>
          <w:rFonts w:ascii="Times New Roman" w:hAnsi="Times New Roman"/>
          <w:lang w:eastAsia="ru-RU"/>
        </w:rPr>
        <w:t xml:space="preserve"> 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3601"/>
        <w:gridCol w:w="2405"/>
        <w:gridCol w:w="964"/>
        <w:gridCol w:w="2220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</w:rPr>
            </w:pPr>
          </w:p>
          <w:p>
            <w:pPr>
              <w:spacing w:after="0" w:line="271" w:lineRule="atLeast"/>
              <w:rPr>
                <w:rFonts w:ascii="Times New Roman" w:hAnsi="Times New Roman"/>
              </w:rPr>
            </w:pPr>
          </w:p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У день звернення </w:t>
            </w:r>
            <w:r>
              <w:rPr>
                <w:rFonts w:ascii="Times New Roman" w:hAnsi="Times New Roman"/>
              </w:rPr>
              <w:br w:type="textWrapping"/>
            </w:r>
            <w:r>
              <w:rPr>
                <w:rFonts w:ascii="Times New Roman" w:hAnsi="Times New Roman"/>
              </w:rPr>
              <w:t>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структурного підрозділу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В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Не пізніше трьох робочих днів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9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результату надання послуги до  </w:t>
            </w:r>
            <w:r>
              <w:rPr>
                <w:rFonts w:ascii="Times New Roman" w:hAnsi="Times New Roman"/>
                <w:lang w:val="ru-RU"/>
              </w:rPr>
              <w:t>ц</w:t>
            </w:r>
            <w:r>
              <w:rPr>
                <w:rFonts w:ascii="Times New Roman" w:hAnsi="Times New Roman"/>
              </w:rPr>
              <w:t>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  <w:lang w:eastAsia="ru-RU"/>
        </w:rPr>
        <w:t>Примітк:</w:t>
      </w:r>
      <w:r>
        <w:rPr>
          <w:rFonts w:ascii="Times New Roman" w:hAnsi="Times New Roman"/>
          <w:sz w:val="16"/>
          <w:szCs w:val="16"/>
          <w:lang w:eastAsia="ru-RU"/>
        </w:rPr>
        <w:t> </w:t>
      </w:r>
      <w:r>
        <w:rPr>
          <w:rStyle w:val="9"/>
          <w:rFonts w:ascii="Times New Roman" w:hAnsi="Times New Roman"/>
          <w:sz w:val="16"/>
          <w:szCs w:val="16"/>
        </w:rPr>
        <w:t>Дії або бездіяльність адміністратора центру надання адміністративних послуг та/або посадової особи органу соціального захисту населення можуть бути оскаржені до суду в порядку, встановленому законом.</w:t>
      </w:r>
    </w:p>
    <w:p>
      <w:pPr>
        <w:spacing w:after="0" w:line="240" w:lineRule="auto"/>
        <w:jc w:val="both"/>
        <w:rPr>
          <w:sz w:val="16"/>
          <w:szCs w:val="16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/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Технологічна картка адміністративної послуги №90 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hd w:val="clear" w:color="auto" w:fill="FFFFFF"/>
        </w:rPr>
        <w:t xml:space="preserve"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</w:t>
      </w:r>
      <w:r>
        <w:rPr>
          <w:rFonts w:ascii="Times New Roman" w:hAnsi="Times New Roman"/>
          <w:b/>
        </w:rPr>
        <w:t>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tbl>
      <w:tblPr>
        <w:tblStyle w:val="3"/>
        <w:tblW w:w="19814" w:type="dxa"/>
        <w:tblInd w:w="-150" w:type="dxa"/>
        <w:shd w:val="clear" w:color="auto" w:fill="F1F1F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709"/>
        <w:gridCol w:w="2502"/>
        <w:gridCol w:w="3308"/>
        <w:gridCol w:w="3308"/>
        <w:gridCol w:w="3308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1206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516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iCs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1206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 xml:space="preserve">Протягом </w:t>
            </w:r>
            <w:r>
              <w:rPr>
                <w:rFonts w:ascii="Times New Roman" w:hAnsi="Times New Roman"/>
                <w:iCs/>
                <w:lang w:val="ru-RU"/>
              </w:rPr>
              <w:t>трьох</w:t>
            </w:r>
            <w:r>
              <w:rPr>
                <w:rFonts w:ascii="Times New Roman" w:hAnsi="Times New Roman"/>
                <w:iCs/>
              </w:rPr>
              <w:br w:type="textWrapping"/>
            </w:r>
            <w:r>
              <w:rPr>
                <w:rFonts w:ascii="Times New Roman" w:hAnsi="Times New Roman"/>
                <w:iCs/>
              </w:rPr>
              <w:t>робочих днів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563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iCs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822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Отримання документів та матеріалів для опрацювання. Перевірка відповідності пакету документів вимогам законодавства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трьох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311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3 – 4 робочих днів від дня реєстрації заяви в Міністерстві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1090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Підготовка пакету документів до розгляду на засіданні відповідної міжвідомчої комісії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5 – 10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973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5 – 15 робочих днів від дня реєстрації заяви в Міністерстві у справах ветеранів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3182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Винесення документів на розгляд міжвідомчої комісії для: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прийняття рішення про призначення та виплату одноразової грошової допомоги у разі інвалідності волонтера;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разі потреби, уточнення інформації про осіб, стосовно яких подані документи, і в місячний строк з дня надходження документів ухвалення рішення про призначення та виплату одноразової грошової допомоги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150"/>
              <w:ind w:firstLine="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17 робочих днів від дня надходження заяви особи від центру надання адміністративних послуг або надходження уточненої інформації стосовно неї.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947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Протягом 15 – 20 робочих днів від дня реєстрації заяви особи або надходження уточненої інформації стосовно неї (у разі уточнення інформації) до Міністерства у справах ветеранів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713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Оформлення та підписання рішення Міжвідомчої комісії головою і секретарем, скріплення рішення гербовою печаткою Мінветеранів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двох робочих днів від дня прийняття рішення Міжвідомчою комісією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61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Департамент соціального захисту Міністерства у справах ветеранів України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одного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259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221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253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/>
                <w:i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1297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9924" w:type="dxa"/>
          <w:trHeight w:val="76" w:hRule="atLeast"/>
        </w:trPr>
        <w:tc>
          <w:tcPr>
            <w:tcW w:w="989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  <w:tc>
          <w:tcPr>
            <w:tcW w:w="3308" w:type="dxa"/>
            <w:shd w:val="clear" w:color="auto" w:fill="F1F1F1"/>
          </w:tcPr>
          <w:p/>
        </w:tc>
        <w:tc>
          <w:tcPr>
            <w:tcW w:w="3308" w:type="dxa"/>
            <w:shd w:val="clear" w:color="auto" w:fill="F1F1F1"/>
          </w:tcPr>
          <w:p/>
        </w:tc>
        <w:tc>
          <w:tcPr>
            <w:tcW w:w="3308" w:type="dxa"/>
            <w:shd w:val="clear" w:color="auto" w:fill="F1F1F1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одноденний термін</w:t>
            </w:r>
          </w:p>
        </w:tc>
      </w:tr>
    </w:tbl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  <w:lang w:eastAsia="ru-RU"/>
        </w:rPr>
        <w:t>Примітк:</w:t>
      </w:r>
      <w:r>
        <w:rPr>
          <w:rFonts w:ascii="Times New Roman" w:hAnsi="Times New Roman"/>
          <w:sz w:val="16"/>
          <w:szCs w:val="16"/>
          <w:lang w:eastAsia="ru-RU"/>
        </w:rPr>
        <w:t> </w:t>
      </w:r>
      <w:r>
        <w:rPr>
          <w:rStyle w:val="9"/>
          <w:rFonts w:ascii="Times New Roman" w:hAnsi="Times New Roman"/>
          <w:sz w:val="16"/>
          <w:szCs w:val="16"/>
        </w:rPr>
        <w:t>Дії або бездіяльність адміністратора центру надання адміністративних послуг та/або посадової особи органу соціального захисту населення можуть бути оскаржені до суду в порядку, встановленому законом.</w:t>
      </w: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№98</w:t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Встановлення факту одержання ушкоджень здоров’я від вибухових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та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tbl>
      <w:tblPr>
        <w:tblStyle w:val="3"/>
        <w:tblW w:w="9939" w:type="dxa"/>
        <w:tblInd w:w="-150" w:type="dxa"/>
        <w:shd w:val="clear" w:color="auto" w:fill="F1F1F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717"/>
        <w:gridCol w:w="2305"/>
        <w:gridCol w:w="709"/>
        <w:gridCol w:w="25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iCs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sdt>
              <w:sdtPr>
                <w:tag w:val="goog_rdk_2"/>
                <w:id w:val="899715313"/>
                <w:showingPlcHdr/>
              </w:sdtPr>
              <w:sdtContent>
                <w:r>
                  <w:t xml:space="preserve">     </w:t>
                </w:r>
              </w:sdtContent>
            </w:sdt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пізніше наступного робочого дня після отримання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Отримання документів та матеріалів для опрацювання. Перевірка відповідності пакету документів вимогам законодавства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трьох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3 – 4 робочих днів від дня реєстрації заяви в Міністерстві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Підготовка пакету документів до розгляду на засіданні відповідної міжвідомчої комісії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5 – 10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5 – 15 робочих днів від дня реєстрації заяви в Міністерстві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4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7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Міжвідомча комісія розглядає подані документи, надсилає необхідні запити підприємствам, установам та організаціям, за потреби уточнює інформацію про постраждалу особу, стосовно якої подано документи, і ухвалює рішення про встановлення (відмову в установленні) факту одержання постраждалою особою ушкодження здоров’я від боєприпасів на території проведення </w:t>
            </w:r>
            <w:bookmarkStart w:id="1" w:name="bookmark=id.30j0zll" w:colFirst="0" w:colLast="0"/>
            <w:bookmarkEnd w:id="1"/>
            <w:bookmarkStart w:id="2" w:name="bookmark=id.gjdgxs" w:colFirst="0" w:colLast="0"/>
            <w:bookmarkEnd w:id="2"/>
            <w:r>
              <w:rPr>
                <w:rFonts w:ascii="Times New Roman" w:hAnsi="Times New Roman"/>
              </w:rPr>
              <w:t>АТО/ООС/заходів, необхіднихдля забезпечення оборони України, захисту безпеки населення та інтересів держави у зв’язку з військовою агресією Російської Федерації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>проти України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15 – 20 робочих днів від дня реєстрації заяви особи або надходження уточненої інформації стосовно неї (у разі уточнення інформації) до Міністерства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проміжної відповіді до центру надання адміністративних послуг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одного робочого дня після підписання відповіді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результату надання послуги до Управління документообігу та звернення громадян Міністерства у справах ветеранів України 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Департамент соціального захисту Міністерства у справах ветеранів України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двох робочого дня ухвалення рішення міжвідомчою комісією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8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одного робочого дня з дня отримання результату надання послуги (у разі подання заяви через центр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8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  <w:lang w:eastAsia="ru-RU"/>
        </w:rPr>
        <w:t>Примітк:</w:t>
      </w:r>
      <w:r>
        <w:rPr>
          <w:rFonts w:ascii="Times New Roman" w:hAnsi="Times New Roman"/>
          <w:sz w:val="16"/>
          <w:szCs w:val="16"/>
          <w:lang w:eastAsia="ru-RU"/>
        </w:rPr>
        <w:t> </w:t>
      </w:r>
      <w:r>
        <w:rPr>
          <w:rFonts w:ascii="Times New Roman" w:hAnsi="Times New Roman"/>
          <w:sz w:val="16"/>
          <w:szCs w:val="16"/>
        </w:rPr>
        <w:t>Реєстрація (оформлення) звернення суб’єкта звернення здійснюється в день його надходження або наступного робочого дня в разі його надходження після закінчення робочого дня, у вихідні, святкові та інші неробочі дні відповідно до наказу Мінветеранів від 11.11.2021 № 228 “Про затвердження Порядку розгляду звернень громадян у Міністерстві у справах ветеранів України”. Розгляд звернення та надання відповіді здійснюється в установленому порядку незалежно від місця реєстрації (ЦНАПа або Мінветеранів).</w:t>
      </w: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Відповідно до частини четвертої статті 10 Закону України “Про адміністративні послуги”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після закінчення цього строку.</w:t>
      </w:r>
    </w:p>
    <w:p>
      <w:pPr>
        <w:jc w:val="both"/>
        <w:rPr>
          <w:rFonts w:ascii="Times New Roman" w:hAnsi="Times New Roman"/>
        </w:rPr>
      </w:pPr>
    </w:p>
    <w:p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  </w:t>
      </w:r>
    </w:p>
    <w:p/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№89</w:t>
      </w:r>
    </w:p>
    <w:p>
      <w:pPr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Позбавлення статусу учасника бойових дій за заявою такої особи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iCs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пізніше наступного робочого дня після отримання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0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Отримання документів та матеріалів для опрацювання. Перевірка відповідності пакету документів вимогам законодавства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 Адміністратор центру надання адміністративних послуг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трьох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3 – 4 робочих днів від дня реєстрації заяви в Міністерстві у справах ветеранів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7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Підготовка пакету документів до розгляду на засіданні відповідної міжвідомчої комісії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5 – 10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5 – 15 робочих днів від дня реєстрації заяви в Міністерстві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8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Винесення заяви на розгляд міжвідомчої комісії для: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позбавлення статусу </w:t>
            </w:r>
            <w:r>
              <w:rPr>
                <w:rFonts w:ascii="Times New Roman" w:hAnsi="Times New Roman"/>
              </w:rPr>
              <w:br w:type="textWrapping"/>
            </w:r>
            <w:r>
              <w:rPr>
                <w:rFonts w:ascii="Times New Roman" w:hAnsi="Times New Roman"/>
              </w:rPr>
              <w:t>учасника бойових дій;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разі потреби, уточнення інформації про особу, стосовно яких подані документи (надсилання необхідних запитів), заслуховування пояснень такої особи та прийняття рішення про позбавлення статусу учасника бойових дій в місячний строк з дня надходження заяви (уточненої інформації</w:t>
            </w: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17 робочих днів від дня надходження заяви особи від центру надання адміністративних послуг або надходження уточненої інформації стосовно неї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15 – 20 робочих днів від дня реєстрації заяви особи або надходження уточненої інформації стосовно неї (у разі уточнення інформації) до Міністерства у справах ветеранів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Направлення проміжної відповіді до центру надання адміністративних послуг</w:t>
            </w:r>
            <w:r>
              <w:rPr>
                <w:rFonts w:ascii="Times New Roman" w:hAnsi="Times New Roman"/>
                <w:lang w:val="ru-RU"/>
              </w:rPr>
              <w:t xml:space="preserve"> (у раз</w:t>
            </w:r>
            <w:r>
              <w:rPr>
                <w:rFonts w:ascii="Times New Roman" w:hAnsi="Times New Roman"/>
              </w:rPr>
              <w:t>і уточнення інформації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1 робочого дня після підписання відповіді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Оформлення та підписання рішення Міжвідомчої комісії головою і секретарем, скріплення рішення гербовою печаткою Мінветеранів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робочих днів від дня прийняття рішення Міжвідомчою комісією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соціального захисту Міністерства у справах ветеранів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одного робочого дня з дня оформлення (погодження) результату надання послуги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Протягом одного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законом.</w:t>
            </w:r>
          </w:p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eastAsia="ru-RU"/>
        </w:rPr>
        <w:t> </w:t>
      </w:r>
      <w:r>
        <w:rPr>
          <w:rFonts w:ascii="Times New Roman" w:hAnsi="Times New Roman"/>
          <w:sz w:val="16"/>
          <w:szCs w:val="16"/>
        </w:rPr>
        <w:t>Реєстрація (оформлення) звернення суб’єкта звернення здійснюється в день його надходження або наступного робочого дня в разі його надходження після закінчення робочого дня, у вихідні, святкові та інші неробочі дні відповідно до наказу Мінветеранів від 11.11.2021 № 228 “Про затвердження Порядку розгляду звернень громадян у Міністерстві у справах ветеранів України”. Розгляд звернення та надання відповіді здійснюється в установленому порядку незалежно від місця реєстрації (ЦНАПа або Мінветеранів).</w:t>
      </w:r>
    </w:p>
    <w:p>
      <w:pPr>
        <w:ind w:right="-32"/>
        <w:jc w:val="both"/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Відповідно до частини четвертої статті 10 Закону України “Про адміністративні послуги”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після закінчення цього строку.</w:t>
      </w: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>
      <w:pPr>
        <w:spacing w:after="0" w:line="348" w:lineRule="atLeast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№95</w:t>
      </w:r>
    </w:p>
    <w:p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Призначення одноразової грошової допомоги в разі загибелі (смерті) </w:t>
      </w:r>
      <w:r>
        <w:rPr>
          <w:rFonts w:ascii="Times New Roman" w:hAnsi="Times New Roman"/>
          <w:b/>
          <w:bCs/>
        </w:rPr>
        <w:br w:type="textWrapping"/>
      </w:r>
      <w:r>
        <w:rPr>
          <w:rFonts w:ascii="Times New Roman" w:hAnsi="Times New Roman"/>
          <w:b/>
          <w:bCs/>
        </w:rPr>
        <w:t xml:space="preserve">або інвалідності деяких категорій осіб відповідно до Закону України </w:t>
      </w:r>
      <w:r>
        <w:rPr>
          <w:rFonts w:ascii="Times New Roman" w:hAnsi="Times New Roman"/>
          <w:b/>
          <w:bCs/>
        </w:rPr>
        <w:br w:type="textWrapping"/>
      </w:r>
      <w:r>
        <w:rPr>
          <w:rFonts w:ascii="Times New Roman" w:hAnsi="Times New Roman"/>
          <w:b/>
          <w:bCs/>
        </w:rPr>
        <w:t>“Про статус ветеранів війни, гарантії їх соціального захисту”</w:t>
      </w:r>
    </w:p>
    <w:p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3469"/>
        <w:gridCol w:w="2405"/>
        <w:gridCol w:w="925"/>
        <w:gridCol w:w="2405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7" w:hRule="atLeast"/>
        </w:trPr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пізніше наступного робочого дня після отримання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6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Отримання документів та матеріалів для опрацювання. Перевірка відповідності пакету документів вимогам законодавства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трьох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3 – 4 робочих днів від дня реєстрації заяви в Міністерстві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Підготовка пакету документів до розгляду на засіданні відповідної міжвідомчої комісії з питань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5 – 10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5 – 15 робочих днів від дня реєстрації заяви в Міністерстві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Міжвідомча комісія подає Мінветеранів рішення про осіб, щодо яких прийнято рішення про призначення одноразової грошової допомоги, для подальшого їх надсилання структурним підрозділам з питань соціального захисту населення обласних та Київської міської державних адміністрацій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місячний строк з дня надходження документів (уточненої інформації)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проміжної відповіді до центру надання адміністративних послуг</w:t>
            </w:r>
            <w:r>
              <w:rPr>
                <w:rFonts w:ascii="Times New Roman" w:hAnsi="Times New Roman"/>
                <w:lang w:val="ru-RU"/>
              </w:rPr>
              <w:t xml:space="preserve"> (у раз</w:t>
            </w:r>
            <w:r>
              <w:rPr>
                <w:rFonts w:ascii="Times New Roman" w:hAnsi="Times New Roman"/>
              </w:rPr>
              <w:t>і уточнення інформації)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1 робочого дня після підписання відповіді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Міжвідомча комісія подає Мінветеранів рішення про осіб, щодо яких прийнято рішення про призначення одноразової грошової допомоги, для подальшого їх надсилання структурним підрозділам з питань соціального захисту населення обласних та Київської міської державних адміністрацій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Департаменту соціального захисту Міністерства у справах ветеранів України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До 10 робочих днів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4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результату надання послуги до центру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одного робочого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b/>
          <w:bCs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Примітк</w:t>
      </w:r>
      <w:r>
        <w:rPr>
          <w:rFonts w:ascii="Times New Roman" w:hAnsi="Times New Roman"/>
          <w:b/>
          <w:bCs/>
          <w:sz w:val="20"/>
          <w:szCs w:val="20"/>
          <w:lang w:eastAsia="ru-RU"/>
        </w:rPr>
        <w:t>:</w:t>
      </w:r>
      <w:r>
        <w:rPr>
          <w:rFonts w:ascii="Times New Roman" w:hAnsi="Times New Roman"/>
          <w:sz w:val="20"/>
          <w:szCs w:val="20"/>
          <w:lang w:eastAsia="ru-RU"/>
        </w:rPr>
        <w:t> </w:t>
      </w:r>
      <w:r>
        <w:rPr>
          <w:rFonts w:ascii="Times New Roman" w:hAnsi="Times New Roman"/>
          <w:sz w:val="16"/>
          <w:szCs w:val="16"/>
        </w:rPr>
        <w:t>Реєстрація (оформлення) звернення суб’єкта звернення здійснюється в день його надходження або наступного робочого дня в разі його надходження після закінчення робочого дня, у вихідні, святкові та інші неробочі дні відповідно до наказу Мінветеранів від 11.11.2021 № 228 “Про затвердження Порядку розгляду звернень громадян у Міністерстві у справах ветеранів України”. Розгляд звернення та надання відповіді здійснюється в установленому порядку незалежно від місця реєстрації (ЦНАПа або Мінветеранів).</w:t>
      </w:r>
    </w:p>
    <w:p>
      <w:pPr>
        <w:ind w:right="-32"/>
        <w:jc w:val="both"/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Відповідно до частини четвертої статті 10 Закону України “Про адміністративні послуги”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після закінчення цього строку.</w:t>
      </w:r>
    </w:p>
    <w:p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  </w:t>
      </w:r>
    </w:p>
    <w:p/>
    <w:p/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№99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Надання відомостей з Єдиного державного реєстру ветеранів війни</w:t>
      </w:r>
    </w:p>
    <w:p>
      <w:pPr>
        <w:jc w:val="center"/>
        <w:rPr>
          <w:rFonts w:ascii="Times New Roman" w:hAnsi="Times New Roman"/>
          <w:b/>
          <w:bCs/>
        </w:rPr>
      </w:pPr>
    </w:p>
    <w:p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3550"/>
        <w:gridCol w:w="2294"/>
        <w:gridCol w:w="947"/>
        <w:gridCol w:w="2405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6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звернень громадян Міністерства у справах ветеранів України</w:t>
            </w: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iCs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трьох</w:t>
            </w:r>
            <w:r>
              <w:rPr>
                <w:rFonts w:ascii="Times New Roman" w:hAnsi="Times New Roman"/>
              </w:rPr>
              <w:br w:type="textWrapping"/>
            </w:r>
            <w:r>
              <w:rPr>
                <w:rFonts w:ascii="Times New Roman" w:hAnsi="Times New Roman"/>
              </w:rPr>
              <w:t>робочих днів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6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звернень громадян Міністерства у справах ветеранів України</w:t>
            </w: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Департамент цифрового розвитку, цифрових трансформацій і цифровізації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пізніше 10 робочих днів з дня реєстрації заяви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цифрового розвитку, цифрових трансформацій і цифровізації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одного робочого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одного робочого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b/>
          <w:bCs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Примітк</w:t>
      </w:r>
      <w:r>
        <w:rPr>
          <w:rFonts w:ascii="Times New Roman" w:hAnsi="Times New Roman"/>
          <w:b/>
          <w:bCs/>
          <w:sz w:val="20"/>
          <w:szCs w:val="20"/>
          <w:lang w:eastAsia="ru-RU"/>
        </w:rPr>
        <w:t>:</w:t>
      </w:r>
      <w:r>
        <w:rPr>
          <w:rFonts w:ascii="Times New Roman" w:hAnsi="Times New Roman"/>
          <w:sz w:val="20"/>
          <w:szCs w:val="20"/>
          <w:lang w:eastAsia="ru-RU"/>
        </w:rPr>
        <w:t> </w:t>
      </w:r>
      <w:r>
        <w:rPr>
          <w:rFonts w:ascii="Times New Roman" w:hAnsi="Times New Roman"/>
          <w:sz w:val="16"/>
          <w:szCs w:val="16"/>
        </w:rPr>
        <w:t>Реєстрація (оформлення) звернення суб’єкта звернення здійснюється в день його надходження або наступного робочого дня в разі його надходження після закінчення робочого дня, у вихідні, святкові та інші неробочі дні відповідно до наказу Мінветеранів від 11.11.2021 № 228 “Про затвердження Порядку розгляду звернень громадян у Міністерстві у справах ветеранів України”. Розгляд звернення та надання відповіді здійснюється в установленому порядку незалежно від місця реєстрації (ЦНАПа або Мінветеранів).</w:t>
      </w:r>
    </w:p>
    <w:p>
      <w:pPr>
        <w:ind w:right="-32"/>
        <w:jc w:val="both"/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Відповідно до частини четвертої статті 10 Закону України “Про адміністративні послуги”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після закінчення цього строку.</w:t>
      </w:r>
    </w:p>
    <w:p>
      <w:pPr>
        <w:spacing w:after="0" w:line="348" w:lineRule="atLeast"/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  </w:t>
      </w:r>
    </w:p>
    <w:p/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№94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</w:rPr>
        <w:t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3512"/>
        <w:gridCol w:w="2276"/>
        <w:gridCol w:w="947"/>
        <w:gridCol w:w="246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iCs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пізніше наступного робочого дня після отримання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Отримання документів та матеріалів для опрацювання. Перевірка відповідності пакету документів вимогам законодавства</w:t>
            </w:r>
          </w:p>
        </w:tc>
        <w:tc>
          <w:tcPr>
            <w:tcW w:w="2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трьох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3 – 4 робочих днів від дня реєстрації заяви в Міністерстві у справах ветеранів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Підготовка пакету документів до розгляду на засіданні відповідної міжвідомчої комісії</w:t>
            </w:r>
          </w:p>
        </w:tc>
        <w:tc>
          <w:tcPr>
            <w:tcW w:w="2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5 – 10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5 – 15 робочих днів від дня реєстрації заяви в Міністерстві у справах ветеранів України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Міжвідомча комісія розглядає подані документи та в разі потреби уточнює інформацію щодо осіб, стосовно яких вони подані. Після надходження уточненої інформації приймає рішення про призначення одноразової грошової допомоги.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місячний строк з дня надходження документів (уточненої інформації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Направлення проміжної відповіді до центру надання адміністративних послуг</w:t>
            </w:r>
            <w:r>
              <w:rPr>
                <w:rFonts w:ascii="Times New Roman" w:hAnsi="Times New Roman"/>
                <w:lang w:val="ru-RU"/>
              </w:rPr>
              <w:t xml:space="preserve"> (у раз</w:t>
            </w:r>
            <w:r>
              <w:rPr>
                <w:rFonts w:ascii="Times New Roman" w:hAnsi="Times New Roman"/>
              </w:rPr>
              <w:t>і уточнення інформації)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1 робочого дня після підписання відповіді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Міжвідомча комісія подає Департаменту соціального захисту Міністерства у справах ветеранів України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волонтерів та осіб, щодо яких прийнято рішення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3 робочих днів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результату надання послуги до Управління документообігу та звернення громадян Міністерства у справах ветеранів України </w:t>
            </w:r>
          </w:p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233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Департамент соціального захисту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Протягом одного робочого дня з дня отримання від Міжвідомчої комісії списки волонтерів та осіб, щодо яких прийнято рішення 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before="240" w:after="240" w:line="23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Протягом одного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 Центр надання адміністративних послуг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  <w:p>
            <w:pPr>
              <w:spacing w:after="0" w:line="225" w:lineRule="atLeast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Примітк</w:t>
      </w:r>
      <w:r>
        <w:rPr>
          <w:rFonts w:ascii="Times New Roman" w:hAnsi="Times New Roman"/>
          <w:b/>
          <w:bCs/>
          <w:sz w:val="20"/>
          <w:szCs w:val="20"/>
          <w:lang w:eastAsia="ru-RU"/>
        </w:rPr>
        <w:t>:</w:t>
      </w:r>
      <w:r>
        <w:rPr>
          <w:rFonts w:ascii="Times New Roman" w:hAnsi="Times New Roman"/>
          <w:sz w:val="20"/>
          <w:szCs w:val="20"/>
          <w:lang w:eastAsia="ru-RU"/>
        </w:rPr>
        <w:t> </w:t>
      </w:r>
      <w:r>
        <w:rPr>
          <w:rFonts w:ascii="Times New Roman" w:hAnsi="Times New Roman"/>
          <w:sz w:val="16"/>
          <w:szCs w:val="16"/>
        </w:rPr>
        <w:t>Реєстрація (оформлення) звернення суб’єкта звернення здійснюється в день його надходження або наступного робочого дня в разі його надходження після закінчення робочого дня, у вихідні, святкові та інші неробочі дні відповідно до наказу Мінветеранів від 11.11.2021 № 228 “Про затвердження Порядку розгляду звернень громадян у Міністерстві у справах ветеранів України”. Розгляд звернення та надання відповіді здійснюється в установленому порядку незалежно від місця реєстрації (ЦНАПа або Мінветеранів).</w:t>
      </w:r>
    </w:p>
    <w:p>
      <w:pPr>
        <w:ind w:right="-3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Відповідно до частини четвертої статті 10 Закону України “Про адміністративні послуги”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після закінчення цього строку.</w:t>
      </w:r>
    </w:p>
    <w:p>
      <w:pPr>
        <w:ind w:right="-32"/>
        <w:jc w:val="both"/>
        <w:rPr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№85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Встановлення статусу особи з інвалідністю внаслідок війни, видача посвідчення/довідки, продовження строку дії посвідчення (вклеювання бланка-вкладки)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структурного підрозділу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трьох робочих днів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реєстрації заяви в органі соціального захисту населення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 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both"/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/>
    <w:p/>
    <w:p/>
    <w:p/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</w:t>
      </w:r>
      <w:r>
        <w:rPr>
          <w:rFonts w:ascii="Times New Roman" w:hAnsi="Times New Roman"/>
          <w:b/>
          <w:sz w:val="28"/>
          <w:szCs w:val="28"/>
          <w:lang w:val="ru-RU"/>
        </w:rPr>
        <w:t>87</w:t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Встановлення статусу учасника бойових дій, видача посвідчення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3498"/>
        <w:gridCol w:w="2293"/>
        <w:gridCol w:w="944"/>
        <w:gridCol w:w="2462"/>
      </w:tblGrid>
      <w:tr>
        <w:tblPrEx>
          <w:shd w:val="clear" w:color="auto" w:fill="F1F1F1"/>
        </w:tblPrEx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jc w:val="center"/>
              <w:rPr>
                <w:rFonts w:ascii="Times New Roman" w:hAnsi="Times New Roman"/>
                <w:iCs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Протягом трьох</w:t>
            </w:r>
            <w:r>
              <w:rPr>
                <w:rFonts w:ascii="Times New Roman" w:hAnsi="Times New Roman"/>
                <w:iCs/>
              </w:rPr>
              <w:br w:type="textWrapping"/>
            </w:r>
            <w:r>
              <w:rPr>
                <w:rFonts w:ascii="Times New Roman" w:hAnsi="Times New Roman"/>
                <w:iCs/>
              </w:rPr>
              <w:t>робочих днів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Отримання документів та матеріалів для опрацювання. Перевірка відповідності пакету документів вимогам законодавства</w:t>
            </w:r>
          </w:p>
        </w:tc>
        <w:tc>
          <w:tcPr>
            <w:tcW w:w="2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трьохробочих днів від дня надходження заяви від центру надання адміністративних послуг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3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3 – 4 робочих днів від дня реєстрації заяви в Міністерстві у справах ветеранів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Підготовка пакету документів до розгляду на засіданні відповідної міжвідомчої комісії</w:t>
            </w:r>
          </w:p>
        </w:tc>
        <w:tc>
          <w:tcPr>
            <w:tcW w:w="2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5 – 10 робочих днів від дня надходження заяви від центру надання адміністративних послуг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5 – 15 робочих днів від дня реєстрації заяви в Міністерстві у справах ветеранів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5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Винесення документів на розгляд Міжвідомчої комісії для: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прийняття рішення про надання (відмову в наданні) статусу учасника бойових дій;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разі потреби, уточнення інформації про осіб, стосовно яких подані документи (надсилання необхідних запитів), заслуховування пояснень таких осіб, свідків, представників державних органів та прийняття рішення про надання (відмову в наданні) статусу учасника бойових дій в місячний строк з дня надходження документів (уточненої інформації</w:t>
            </w:r>
          </w:p>
        </w:tc>
        <w:tc>
          <w:tcPr>
            <w:tcW w:w="2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17 робочих днів від дня надходження заяви особи від центру надання адміністративних послуг або надходження уточненої інформації стосовно неї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4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15 – 20 робочих днів від дня реєстрації заяви особи або надходження уточненої інформації стосовно неї (у разі уточнення інформації) до Міністерства у справах ветеранів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Оформлення та підписання рішення Міжвідомчої комісії головою і секретарем, скріплення рішення гербовою печаткою Мінветеранів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Відділ з надання статусів Департаменту соціального захисту Міністерства у справах ветеранів України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Протягом двох робочих днів від дня прийняття рішення Міжвідомчою комісією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соціального захисту Міністерства у справах ветеранів України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Протягом одного дня з дня отримання результату надання послуги (у разі подання заяви через центр надання адміністративних послуг)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Видача результату надання послуги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документообігу та звернення громадян Міністерства у справах ветеранів України</w:t>
            </w: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 календарних днів</w:t>
            </w:r>
          </w:p>
        </w:tc>
      </w:tr>
    </w:tbl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  <w:iCs/>
          <w:lang w:eastAsia="ru-RU"/>
        </w:rPr>
        <w:t>Умовні позначки: В – виконує, У – бере участь, П – погоджує, З – затверджує.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i/>
          <w:strike/>
          <w:lang w:val="ru-RU"/>
        </w:rPr>
      </w:pPr>
    </w:p>
    <w:p>
      <w:pPr>
        <w:ind w:left="7080"/>
        <w:jc w:val="center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ind w:left="7080"/>
        <w:jc w:val="center"/>
        <w:rPr>
          <w:rFonts w:ascii="Times New Roman" w:hAnsi="Times New Roman"/>
          <w:b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№93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Позбавлення статусу особи з інвалідністю внаслідок війни, </w:t>
      </w:r>
      <w:r>
        <w:rPr>
          <w:rFonts w:ascii="Times New Roman" w:hAnsi="Times New Roman"/>
          <w:b/>
          <w:sz w:val="28"/>
          <w:szCs w:val="28"/>
          <w:highlight w:val="white"/>
        </w:rPr>
        <w:br w:type="textWrapping"/>
      </w:r>
      <w:r>
        <w:rPr>
          <w:rFonts w:ascii="Times New Roman" w:hAnsi="Times New Roman"/>
          <w:b/>
          <w:sz w:val="28"/>
          <w:szCs w:val="28"/>
          <w:highlight w:val="white"/>
        </w:rPr>
        <w:t>члена сім’ї загиблого (померлого) Захисника чи Захисниці України за заявою особи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структурного підрозділу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пізніше наступного робочого дня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tabs>
                <w:tab w:val="left" w:pos="9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реєстрації заяви в органі соціального захисту населення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both"/>
        <w:rPr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/>
    <w:p/>
    <w:p/>
    <w:p/>
    <w:p/>
    <w:p/>
    <w:p/>
    <w:p/>
    <w:p/>
    <w:p/>
    <w:p/>
    <w:p/>
    <w:p/>
    <w:p/>
    <w:p/>
    <w:p/>
    <w:p/>
    <w:p/>
    <w:p>
      <w:pPr>
        <w:ind w:left="7080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№96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Призначення в</w:t>
      </w:r>
      <w:r>
        <w:rPr>
          <w:rFonts w:ascii="Times New Roman" w:hAnsi="Times New Roman"/>
          <w:b/>
          <w:sz w:val="28"/>
          <w:szCs w:val="28"/>
        </w:rPr>
        <w:t xml:space="preserve">иплати щорічної разової грошової допомоги </w:t>
      </w:r>
      <w:r>
        <w:rPr>
          <w:rFonts w:ascii="Times New Roman" w:hAnsi="Times New Roman"/>
          <w:b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</w:rPr>
        <w:t>ветеранам війни і жертвам нацистських переслідувань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територіального органу Пенсійного фонду України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Протягом трьох робочих днів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before="240" w:after="240" w:line="23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Територіальний орган Пенсійного фонду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реєстрації заяви в органі соціального захисту населення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before="240" w:after="240" w:line="232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Територіальний орган Пенсійного фонду України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both"/>
        <w:rPr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/>
    <w:p>
      <w:pPr>
        <w:ind w:left="7080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ind w:left="7080"/>
        <w:rPr>
          <w:rFonts w:ascii="Times New Roman" w:hAnsi="Times New Roman"/>
          <w:b/>
          <w:sz w:val="28"/>
          <w:szCs w:val="28"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№101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Безоплатне спорудження надгробку на могилі померлої (загиблої) особи, </w:t>
      </w:r>
      <w:r>
        <w:rPr>
          <w:rFonts w:ascii="Times New Roman" w:hAnsi="Times New Roman"/>
          <w:b/>
          <w:sz w:val="28"/>
          <w:szCs w:val="28"/>
          <w:highlight w:val="white"/>
        </w:rPr>
        <w:br w:type="textWrapping"/>
      </w:r>
      <w:r>
        <w:rPr>
          <w:rFonts w:ascii="Times New Roman" w:hAnsi="Times New Roman"/>
          <w:b/>
          <w:sz w:val="28"/>
          <w:szCs w:val="28"/>
          <w:highlight w:val="white"/>
        </w:rPr>
        <w:t>яка має особливі заслуги та особливі трудові заслуги перед Батьківщиною за встановленим зразком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8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 xml:space="preserve">Передача вхідного пакета документів відповідальному співробітнику </w:t>
            </w:r>
            <w:r>
              <w:rPr>
                <w:rFonts w:ascii="Times New Roman" w:hAnsi="Times New Roman"/>
                <w:iCs/>
              </w:rPr>
              <w:t>структурного підрозділу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Не пізніше наступного робочого дня </w:t>
            </w:r>
            <w:r>
              <w:rPr>
                <w:rFonts w:ascii="Times New Roman" w:hAnsi="Times New Roman"/>
                <w:iCs/>
              </w:rPr>
              <w:t>після отримання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реєстрації заяви в органі соціального захисту населення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both"/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/>
    <w:p/>
    <w:p/>
    <w:p/>
    <w:p/>
    <w:p/>
    <w:p/>
    <w:p/>
    <w:p/>
    <w:p/>
    <w:p/>
    <w:p/>
    <w:p/>
    <w:p/>
    <w:p/>
    <w:p/>
    <w:p/>
    <w:p/>
    <w:p>
      <w:pPr>
        <w:ind w:left="7080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ind w:left="7080"/>
        <w:rPr>
          <w:rFonts w:ascii="Times New Roman" w:hAnsi="Times New Roman"/>
          <w:b/>
          <w:sz w:val="28"/>
          <w:szCs w:val="28"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№100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 xml:space="preserve">Безоплатне поховання померлих (загиблих) осіб, які мають особливі заслуги </w:t>
      </w:r>
      <w:r>
        <w:rPr>
          <w:rFonts w:ascii="Times New Roman" w:hAnsi="Times New Roman"/>
          <w:b/>
          <w:sz w:val="24"/>
          <w:szCs w:val="24"/>
          <w:highlight w:val="white"/>
        </w:rPr>
        <w:br w:type="textWrapping"/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та особливі трудові заслуги перед Батьківщиною, учасників бойових дій, </w:t>
      </w:r>
      <w:r>
        <w:rPr>
          <w:rFonts w:ascii="Times New Roman" w:hAnsi="Times New Roman"/>
          <w:b/>
          <w:sz w:val="24"/>
          <w:szCs w:val="24"/>
          <w:highlight w:val="white"/>
        </w:rPr>
        <w:br w:type="textWrapping"/>
      </w:r>
      <w:r>
        <w:rPr>
          <w:rFonts w:ascii="Times New Roman" w:hAnsi="Times New Roman"/>
          <w:b/>
          <w:sz w:val="24"/>
          <w:szCs w:val="24"/>
          <w:highlight w:val="white"/>
        </w:rPr>
        <w:t>постраждалих учасників Революції Гідності і осіб з інвалідністю внаслідок війни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9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 xml:space="preserve">Передача вхідного пакета документів відповідальному співробітнику </w:t>
            </w:r>
            <w:r>
              <w:rPr>
                <w:rFonts w:ascii="Times New Roman" w:hAnsi="Times New Roman"/>
                <w:iCs/>
              </w:rPr>
              <w:t>структурного підрозділу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Протягом трьох робочих днів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Не пізніше 15 робочих днів з дня реєстрації заяви в органі соціального захисту населення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Структурний підрозділ з питань соціального захисту населення районних, районних у м. Києві держадміністрацій, виконавчих органів міських, районних у місті (у разі їх утворення) рад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Протягом двох днів з дня отримання результату надання послуги 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затверджує.</w:t>
      </w:r>
      <w:r>
        <w:rPr>
          <w:rFonts w:ascii="Times New Roman" w:hAnsi="Times New Roman"/>
          <w:b/>
          <w:bCs/>
          <w:sz w:val="16"/>
          <w:szCs w:val="16"/>
          <w:lang w:eastAsia="ru-RU"/>
        </w:rPr>
        <w:t>  </w:t>
      </w: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ind w:left="7080"/>
        <w:rPr>
          <w:rFonts w:ascii="Times New Roman" w:hAnsi="Times New Roman"/>
          <w:b/>
          <w:sz w:val="28"/>
          <w:szCs w:val="28"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№97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Прийняття рішення про проведення безоплатного капітального ремонту </w:t>
      </w:r>
      <w:r>
        <w:rPr>
          <w:rFonts w:ascii="Times New Roman" w:hAnsi="Times New Roman"/>
          <w:b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</w:rPr>
        <w:t>власних житлових будинків і квартир осіб, що мають право на таку пільгу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органу виконавчої влади або органу місцевого самоврядування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пізніше наступного робочого дня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before="240" w:after="240" w:line="23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виконавчої влади або орган місцевого самоврядування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ind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реєстрації заяви в органі соціального захисту населення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before="240" w:after="240" w:line="232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Орган виконавчої влади або орган місцевого самоврядування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both"/>
        <w:rPr>
          <w:rFonts w:ascii="Times New Roman" w:hAnsi="Times New Roman"/>
          <w:i/>
          <w:iCs/>
          <w:sz w:val="16"/>
          <w:szCs w:val="16"/>
          <w:lang w:eastAsia="ru-RU"/>
        </w:rPr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</w:t>
      </w:r>
    </w:p>
    <w:p>
      <w:pPr>
        <w:ind w:right="-32"/>
        <w:jc w:val="both"/>
        <w:rPr>
          <w:rFonts w:ascii="Times New Roman" w:hAnsi="Times New Roman"/>
          <w:i/>
          <w:i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i/>
          <w:iCs/>
          <w:sz w:val="16"/>
          <w:szCs w:val="16"/>
          <w:lang w:eastAsia="ru-RU"/>
        </w:rPr>
      </w:pPr>
    </w:p>
    <w:p>
      <w:pPr>
        <w:ind w:right="-32"/>
        <w:jc w:val="both"/>
        <w:rPr>
          <w:rFonts w:ascii="Times New Roman" w:hAnsi="Times New Roman"/>
          <w:i/>
          <w:iCs/>
          <w:sz w:val="16"/>
          <w:szCs w:val="16"/>
          <w:lang w:eastAsia="ru-RU"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left="7080"/>
        <w:rPr>
          <w:rFonts w:ascii="Times New Roman" w:hAnsi="Times New Roman" w:eastAsia="Calibri"/>
          <w:b/>
        </w:rPr>
      </w:pPr>
    </w:p>
    <w:p>
      <w:pPr>
        <w:ind w:right="-32"/>
        <w:jc w:val="both"/>
      </w:pPr>
      <w:bookmarkStart w:id="3" w:name="_GoBack"/>
      <w:bookmarkEnd w:id="3"/>
    </w:p>
    <w:p>
      <w:pPr>
        <w:ind w:left="7080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Затверджено рішенням виконавчого комітетувід від ___.___.2023р.№_____</w:t>
      </w:r>
    </w:p>
    <w:p>
      <w:pPr>
        <w:ind w:left="7080"/>
        <w:rPr>
          <w:rFonts w:ascii="Times New Roman" w:hAnsi="Times New Roman"/>
          <w:b/>
          <w:sz w:val="28"/>
          <w:szCs w:val="28"/>
        </w:rPr>
      </w:pPr>
    </w:p>
    <w:p>
      <w:pPr>
        <w:keepNext/>
        <w:keepLines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Технологічна картка адміністративної послуги №102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Надання громадськими об’єднаннями ветеранів війни безплатно </w:t>
      </w:r>
      <w:r>
        <w:rPr>
          <w:rFonts w:ascii="Times New Roman" w:hAnsi="Times New Roman"/>
          <w:b/>
          <w:sz w:val="28"/>
          <w:szCs w:val="28"/>
          <w:highlight w:val="white"/>
        </w:rPr>
        <w:br w:type="textWrapping"/>
      </w:r>
      <w:r>
        <w:rPr>
          <w:rFonts w:ascii="Times New Roman" w:hAnsi="Times New Roman"/>
          <w:b/>
          <w:sz w:val="28"/>
          <w:szCs w:val="28"/>
          <w:highlight w:val="white"/>
        </w:rPr>
        <w:t>приміщень для здійснення статутних завдань</w:t>
      </w:r>
    </w:p>
    <w:tbl>
      <w:tblPr>
        <w:tblStyle w:val="3"/>
        <w:tblW w:w="9890" w:type="dxa"/>
        <w:tblInd w:w="-150" w:type="dxa"/>
        <w:shd w:val="clear" w:color="auto" w:fill="F1F1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68"/>
        <w:gridCol w:w="2305"/>
        <w:gridCol w:w="979"/>
        <w:gridCol w:w="2232"/>
      </w:tblGrid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Реєстрація (оформлення) звернення суб’єкта звернення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71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У день звернення заявника</w:t>
            </w:r>
          </w:p>
          <w:p>
            <w:pPr>
              <w:rPr>
                <w:rFonts w:ascii="Times New Roman" w:hAnsi="Times New Roman"/>
                <w:lang w:eastAsia="ru-RU"/>
              </w:rPr>
            </w:pP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Передача вхідного пакета документів відповідальному співробітнику органу виконавчої влади або органу місцевого самоврядування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Протягом трьох робочих днів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Опрацювання звернення та оформлення (погодження) результату 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before="240" w:after="240" w:line="232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Органвиконавчої влади або органу місцевого самоврядування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пізніше 15 робочих днів з дня реєстрації заяви в органі соціального захисту населення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результату надання послуги до центру надання адміністративних послуг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before="240" w:after="240" w:line="232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Органвиконавчої влади або органу місцевого самоврядування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Протягом двох днів з дня отримання результату надання послуги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3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</w:p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 одноденний термін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Видача результату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надання послуги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r>
              <w:rPr>
                <w:rFonts w:ascii="Times New Roman" w:hAnsi="Times New Roman"/>
              </w:rPr>
              <w:t>Центр надання адміністративних послуг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У день звернення заявника</w:t>
            </w:r>
          </w:p>
        </w:tc>
      </w:tr>
      <w:tr>
        <w:tblPrEx>
          <w:shd w:val="clear" w:color="auto" w:fill="F1F1F1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Термін надання адміністративної послуги визначений нормативно-правовими актами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after="0" w:line="225" w:lineRule="atLeas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30 календарних днів</w:t>
            </w:r>
          </w:p>
        </w:tc>
      </w:tr>
    </w:tbl>
    <w:p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</w:t>
      </w:r>
    </w:p>
    <w:p>
      <w:pPr>
        <w:ind w:right="-32"/>
        <w:jc w:val="both"/>
      </w:pPr>
      <w:r>
        <w:rPr>
          <w:rFonts w:ascii="Times New Roman" w:hAnsi="Times New Roman"/>
          <w:i/>
          <w:iCs/>
          <w:sz w:val="16"/>
          <w:szCs w:val="16"/>
          <w:lang w:eastAsia="ru-RU"/>
        </w:rPr>
        <w:t> Умовні позначки: В – виконує, У – бере участь, П – погоджує, З – затверджує</w:t>
      </w:r>
    </w:p>
    <w:p>
      <w:pPr>
        <w:ind w:right="-32"/>
        <w:jc w:val="both"/>
      </w:pPr>
    </w:p>
    <w:p>
      <w:pPr>
        <w:ind w:right="-32"/>
        <w:jc w:val="both"/>
      </w:pPr>
    </w:p>
    <w:p>
      <w:pPr>
        <w:ind w:right="-32"/>
        <w:jc w:val="both"/>
      </w:pPr>
    </w:p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74315"/>
    <w:rsid w:val="0000385F"/>
    <w:rsid w:val="0000513F"/>
    <w:rsid w:val="00006227"/>
    <w:rsid w:val="00006E0F"/>
    <w:rsid w:val="00010643"/>
    <w:rsid w:val="000114B2"/>
    <w:rsid w:val="00012328"/>
    <w:rsid w:val="00013A92"/>
    <w:rsid w:val="00026E17"/>
    <w:rsid w:val="0005299D"/>
    <w:rsid w:val="00054BE2"/>
    <w:rsid w:val="000639F7"/>
    <w:rsid w:val="00065704"/>
    <w:rsid w:val="00066147"/>
    <w:rsid w:val="00070AD8"/>
    <w:rsid w:val="00077131"/>
    <w:rsid w:val="00085C86"/>
    <w:rsid w:val="000918FC"/>
    <w:rsid w:val="00096691"/>
    <w:rsid w:val="000A137A"/>
    <w:rsid w:val="000A1F33"/>
    <w:rsid w:val="000B784A"/>
    <w:rsid w:val="000D55FA"/>
    <w:rsid w:val="000D72F8"/>
    <w:rsid w:val="000F4C0F"/>
    <w:rsid w:val="000F5AEC"/>
    <w:rsid w:val="00115C8C"/>
    <w:rsid w:val="00121A24"/>
    <w:rsid w:val="00130457"/>
    <w:rsid w:val="00135D89"/>
    <w:rsid w:val="001406A2"/>
    <w:rsid w:val="00141E5C"/>
    <w:rsid w:val="0015374F"/>
    <w:rsid w:val="001665BF"/>
    <w:rsid w:val="001752E4"/>
    <w:rsid w:val="001814C8"/>
    <w:rsid w:val="0019131D"/>
    <w:rsid w:val="001942AC"/>
    <w:rsid w:val="001A1BF0"/>
    <w:rsid w:val="001B1D57"/>
    <w:rsid w:val="001B2841"/>
    <w:rsid w:val="001B376C"/>
    <w:rsid w:val="001B4163"/>
    <w:rsid w:val="001B6951"/>
    <w:rsid w:val="001D1874"/>
    <w:rsid w:val="001D6322"/>
    <w:rsid w:val="001E08A7"/>
    <w:rsid w:val="00200931"/>
    <w:rsid w:val="00203280"/>
    <w:rsid w:val="002062D3"/>
    <w:rsid w:val="00214087"/>
    <w:rsid w:val="00216DD5"/>
    <w:rsid w:val="002170EB"/>
    <w:rsid w:val="00221839"/>
    <w:rsid w:val="00226EEC"/>
    <w:rsid w:val="00237E69"/>
    <w:rsid w:val="002434D6"/>
    <w:rsid w:val="00253B36"/>
    <w:rsid w:val="0025426B"/>
    <w:rsid w:val="002651AA"/>
    <w:rsid w:val="00274065"/>
    <w:rsid w:val="002765DF"/>
    <w:rsid w:val="00287662"/>
    <w:rsid w:val="00293401"/>
    <w:rsid w:val="002E0F8C"/>
    <w:rsid w:val="002E1CB8"/>
    <w:rsid w:val="002E4E21"/>
    <w:rsid w:val="002F335F"/>
    <w:rsid w:val="002F3A66"/>
    <w:rsid w:val="00300A4B"/>
    <w:rsid w:val="00307D8B"/>
    <w:rsid w:val="0031094F"/>
    <w:rsid w:val="00331017"/>
    <w:rsid w:val="0033529F"/>
    <w:rsid w:val="0033763A"/>
    <w:rsid w:val="00345E8A"/>
    <w:rsid w:val="00355D38"/>
    <w:rsid w:val="00377029"/>
    <w:rsid w:val="00383358"/>
    <w:rsid w:val="00386443"/>
    <w:rsid w:val="00392FFC"/>
    <w:rsid w:val="00397122"/>
    <w:rsid w:val="003B616B"/>
    <w:rsid w:val="003D1904"/>
    <w:rsid w:val="003D449D"/>
    <w:rsid w:val="003D7598"/>
    <w:rsid w:val="003E020F"/>
    <w:rsid w:val="003F3679"/>
    <w:rsid w:val="00403122"/>
    <w:rsid w:val="004056CA"/>
    <w:rsid w:val="00406F68"/>
    <w:rsid w:val="00411019"/>
    <w:rsid w:val="00422BE5"/>
    <w:rsid w:val="00424567"/>
    <w:rsid w:val="00434DF4"/>
    <w:rsid w:val="004415FA"/>
    <w:rsid w:val="00441F39"/>
    <w:rsid w:val="00447158"/>
    <w:rsid w:val="00451C45"/>
    <w:rsid w:val="004624FD"/>
    <w:rsid w:val="004674EE"/>
    <w:rsid w:val="00472AE9"/>
    <w:rsid w:val="00473492"/>
    <w:rsid w:val="004A2A92"/>
    <w:rsid w:val="004B6567"/>
    <w:rsid w:val="004E1579"/>
    <w:rsid w:val="004E26ED"/>
    <w:rsid w:val="004F3263"/>
    <w:rsid w:val="004F3F1B"/>
    <w:rsid w:val="00514B2A"/>
    <w:rsid w:val="005162EA"/>
    <w:rsid w:val="00526B75"/>
    <w:rsid w:val="005378A2"/>
    <w:rsid w:val="00541FF9"/>
    <w:rsid w:val="0054352A"/>
    <w:rsid w:val="005550C4"/>
    <w:rsid w:val="0056070D"/>
    <w:rsid w:val="005663A5"/>
    <w:rsid w:val="00572128"/>
    <w:rsid w:val="00591C5C"/>
    <w:rsid w:val="00597E4A"/>
    <w:rsid w:val="005A1CCE"/>
    <w:rsid w:val="005A47A7"/>
    <w:rsid w:val="005C711B"/>
    <w:rsid w:val="005D2ADC"/>
    <w:rsid w:val="005D56A3"/>
    <w:rsid w:val="005E0EBF"/>
    <w:rsid w:val="005E1D5C"/>
    <w:rsid w:val="005E3701"/>
    <w:rsid w:val="0060739C"/>
    <w:rsid w:val="00607B48"/>
    <w:rsid w:val="00610FDA"/>
    <w:rsid w:val="006215C1"/>
    <w:rsid w:val="00641244"/>
    <w:rsid w:val="00661087"/>
    <w:rsid w:val="00662EB8"/>
    <w:rsid w:val="00674315"/>
    <w:rsid w:val="00674FC8"/>
    <w:rsid w:val="00687EAD"/>
    <w:rsid w:val="0069162F"/>
    <w:rsid w:val="00695270"/>
    <w:rsid w:val="006A0CD9"/>
    <w:rsid w:val="006A4099"/>
    <w:rsid w:val="006A7C3D"/>
    <w:rsid w:val="006B0BB1"/>
    <w:rsid w:val="006B1178"/>
    <w:rsid w:val="006B335C"/>
    <w:rsid w:val="006B5374"/>
    <w:rsid w:val="006C1AA9"/>
    <w:rsid w:val="006C202D"/>
    <w:rsid w:val="006C543F"/>
    <w:rsid w:val="006C7DAE"/>
    <w:rsid w:val="006D603E"/>
    <w:rsid w:val="006E23C0"/>
    <w:rsid w:val="006E5DE5"/>
    <w:rsid w:val="0071049A"/>
    <w:rsid w:val="00717B31"/>
    <w:rsid w:val="00722880"/>
    <w:rsid w:val="00743E83"/>
    <w:rsid w:val="007530C2"/>
    <w:rsid w:val="0076280B"/>
    <w:rsid w:val="00791ADB"/>
    <w:rsid w:val="00791EBA"/>
    <w:rsid w:val="00792E71"/>
    <w:rsid w:val="007A081B"/>
    <w:rsid w:val="007A29BA"/>
    <w:rsid w:val="007A3A34"/>
    <w:rsid w:val="007B48FD"/>
    <w:rsid w:val="007C5F5E"/>
    <w:rsid w:val="007E0250"/>
    <w:rsid w:val="007F6140"/>
    <w:rsid w:val="00802DE3"/>
    <w:rsid w:val="00816D6C"/>
    <w:rsid w:val="00826F7C"/>
    <w:rsid w:val="0084073B"/>
    <w:rsid w:val="008566C0"/>
    <w:rsid w:val="008570FF"/>
    <w:rsid w:val="008613DE"/>
    <w:rsid w:val="008651C8"/>
    <w:rsid w:val="00873D08"/>
    <w:rsid w:val="00883625"/>
    <w:rsid w:val="00887F63"/>
    <w:rsid w:val="00891C22"/>
    <w:rsid w:val="008C1EFE"/>
    <w:rsid w:val="008C2B50"/>
    <w:rsid w:val="008F26B0"/>
    <w:rsid w:val="0090252F"/>
    <w:rsid w:val="009026CA"/>
    <w:rsid w:val="00902BF4"/>
    <w:rsid w:val="00922AF5"/>
    <w:rsid w:val="009310D7"/>
    <w:rsid w:val="00931623"/>
    <w:rsid w:val="00936738"/>
    <w:rsid w:val="00945605"/>
    <w:rsid w:val="00950233"/>
    <w:rsid w:val="00952402"/>
    <w:rsid w:val="00955E14"/>
    <w:rsid w:val="009643FE"/>
    <w:rsid w:val="009801A8"/>
    <w:rsid w:val="00984199"/>
    <w:rsid w:val="00985934"/>
    <w:rsid w:val="009B2080"/>
    <w:rsid w:val="009B60E0"/>
    <w:rsid w:val="009D1500"/>
    <w:rsid w:val="009D1ABC"/>
    <w:rsid w:val="009D2301"/>
    <w:rsid w:val="009D248C"/>
    <w:rsid w:val="009F26DE"/>
    <w:rsid w:val="009F6957"/>
    <w:rsid w:val="00A062CA"/>
    <w:rsid w:val="00A1028D"/>
    <w:rsid w:val="00A14494"/>
    <w:rsid w:val="00A23781"/>
    <w:rsid w:val="00A2534B"/>
    <w:rsid w:val="00A43A12"/>
    <w:rsid w:val="00A53CD9"/>
    <w:rsid w:val="00A66156"/>
    <w:rsid w:val="00A66E83"/>
    <w:rsid w:val="00A71FFC"/>
    <w:rsid w:val="00A82415"/>
    <w:rsid w:val="00A90328"/>
    <w:rsid w:val="00A93228"/>
    <w:rsid w:val="00AA6685"/>
    <w:rsid w:val="00AA7E49"/>
    <w:rsid w:val="00AB3125"/>
    <w:rsid w:val="00AD31A5"/>
    <w:rsid w:val="00AD490F"/>
    <w:rsid w:val="00AE59E2"/>
    <w:rsid w:val="00AE6D6A"/>
    <w:rsid w:val="00B039B5"/>
    <w:rsid w:val="00B114E6"/>
    <w:rsid w:val="00B160A2"/>
    <w:rsid w:val="00B21069"/>
    <w:rsid w:val="00B3408C"/>
    <w:rsid w:val="00B345B1"/>
    <w:rsid w:val="00B36EA6"/>
    <w:rsid w:val="00B37CCB"/>
    <w:rsid w:val="00B51183"/>
    <w:rsid w:val="00B61FF9"/>
    <w:rsid w:val="00B647CB"/>
    <w:rsid w:val="00B65429"/>
    <w:rsid w:val="00B72A1E"/>
    <w:rsid w:val="00B74207"/>
    <w:rsid w:val="00B74987"/>
    <w:rsid w:val="00B94302"/>
    <w:rsid w:val="00B946EF"/>
    <w:rsid w:val="00B97AF8"/>
    <w:rsid w:val="00BA534D"/>
    <w:rsid w:val="00BB272D"/>
    <w:rsid w:val="00BB2EAF"/>
    <w:rsid w:val="00BC3003"/>
    <w:rsid w:val="00BC58F9"/>
    <w:rsid w:val="00BD0662"/>
    <w:rsid w:val="00BD5B96"/>
    <w:rsid w:val="00BE0518"/>
    <w:rsid w:val="00BE07D9"/>
    <w:rsid w:val="00BE2CD6"/>
    <w:rsid w:val="00BE3908"/>
    <w:rsid w:val="00BE4C8A"/>
    <w:rsid w:val="00C13FA9"/>
    <w:rsid w:val="00C237B8"/>
    <w:rsid w:val="00C2735D"/>
    <w:rsid w:val="00C41485"/>
    <w:rsid w:val="00C42AFC"/>
    <w:rsid w:val="00C51D32"/>
    <w:rsid w:val="00C5437E"/>
    <w:rsid w:val="00C741B3"/>
    <w:rsid w:val="00C805F1"/>
    <w:rsid w:val="00C96FF4"/>
    <w:rsid w:val="00CA6F9F"/>
    <w:rsid w:val="00CB40C4"/>
    <w:rsid w:val="00CB463E"/>
    <w:rsid w:val="00CC6380"/>
    <w:rsid w:val="00CC7AFB"/>
    <w:rsid w:val="00CD7484"/>
    <w:rsid w:val="00CD79EF"/>
    <w:rsid w:val="00CD7C9E"/>
    <w:rsid w:val="00CF1330"/>
    <w:rsid w:val="00D02C58"/>
    <w:rsid w:val="00D142B4"/>
    <w:rsid w:val="00D22620"/>
    <w:rsid w:val="00D279A0"/>
    <w:rsid w:val="00D31CE7"/>
    <w:rsid w:val="00D40448"/>
    <w:rsid w:val="00D60943"/>
    <w:rsid w:val="00D72B50"/>
    <w:rsid w:val="00D80ADB"/>
    <w:rsid w:val="00D96E84"/>
    <w:rsid w:val="00DA184D"/>
    <w:rsid w:val="00DA5F90"/>
    <w:rsid w:val="00DD7841"/>
    <w:rsid w:val="00DE5ED1"/>
    <w:rsid w:val="00DF1B6D"/>
    <w:rsid w:val="00E27542"/>
    <w:rsid w:val="00E45E09"/>
    <w:rsid w:val="00E47323"/>
    <w:rsid w:val="00E56020"/>
    <w:rsid w:val="00E60220"/>
    <w:rsid w:val="00E67005"/>
    <w:rsid w:val="00E80819"/>
    <w:rsid w:val="00E865FC"/>
    <w:rsid w:val="00E9695C"/>
    <w:rsid w:val="00EC6745"/>
    <w:rsid w:val="00EC77F7"/>
    <w:rsid w:val="00EE0223"/>
    <w:rsid w:val="00EE117C"/>
    <w:rsid w:val="00F150DD"/>
    <w:rsid w:val="00F22883"/>
    <w:rsid w:val="00F42933"/>
    <w:rsid w:val="00F471CE"/>
    <w:rsid w:val="00F52299"/>
    <w:rsid w:val="00F55935"/>
    <w:rsid w:val="00F72849"/>
    <w:rsid w:val="00F732BE"/>
    <w:rsid w:val="00F75278"/>
    <w:rsid w:val="00F80030"/>
    <w:rsid w:val="00F83EF0"/>
    <w:rsid w:val="00FB563B"/>
    <w:rsid w:val="00FC398B"/>
    <w:rsid w:val="00FD7E98"/>
    <w:rsid w:val="00FE0C10"/>
    <w:rsid w:val="00FE4F73"/>
    <w:rsid w:val="00FE52B1"/>
    <w:rsid w:val="00FF4FDA"/>
    <w:rsid w:val="5EEC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Hyperlink"/>
    <w:unhideWhenUsed/>
    <w:uiPriority w:val="99"/>
    <w:rPr>
      <w:color w:val="0000FF"/>
      <w:u w:val="single"/>
    </w:r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uk-UA"/>
    </w:rPr>
  </w:style>
  <w:style w:type="paragraph" w:customStyle="1" w:styleId="7">
    <w:name w:val="rvps2"/>
    <w:basedOn w:val="1"/>
    <w:uiPriority w:val="0"/>
    <w:pPr>
      <w:spacing w:before="100" w:beforeAutospacing="1" w:after="100" w:afterAutospacing="1" w:line="240" w:lineRule="auto"/>
      <w:jc w:val="both"/>
    </w:pPr>
    <w:rPr>
      <w:rFonts w:ascii="Times New Roman" w:hAnsi="Times New Roman" w:eastAsiaTheme="minorEastAsia" w:cstheme="minorBidi"/>
      <w:sz w:val="24"/>
      <w:szCs w:val="24"/>
      <w:lang w:eastAsia="en-US"/>
    </w:rPr>
  </w:style>
  <w:style w:type="paragraph" w:styleId="8">
    <w:name w:val="List Paragraph"/>
    <w:basedOn w:val="1"/>
    <w:qFormat/>
    <w:uiPriority w:val="99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9">
    <w:name w:val="rvts82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6D5DA-6444-461D-A906-BFD590FB09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35654</Words>
  <Characters>20324</Characters>
  <Lines>169</Lines>
  <Paragraphs>111</Paragraphs>
  <TotalTime>241</TotalTime>
  <ScaleCrop>false</ScaleCrop>
  <LinksUpToDate>false</LinksUpToDate>
  <CharactersWithSpaces>55867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2023-12-12T12:45:00Z</dcterms:created>
  <dc:creator>User</dc:creator>
  <cp:lastModifiedBy>Оля Світенко</cp:lastModifiedBy>
  <cp:lastPrinted>2023-12-18T10:44:36Z</cp:lastPrinted>
  <dcterms:modified xsi:type="dcterms:W3CDTF">2023-12-18T10:49:25Z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B7AB2D49B07A473AB863AC4582E49617_12</vt:lpwstr>
  </property>
</Properties>
</file>